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0C910" w14:textId="77777777" w:rsidR="00D91B19" w:rsidRPr="00AA3E38" w:rsidRDefault="00D91B19" w:rsidP="00D91B19">
      <w:pPr>
        <w:rPr>
          <w:b/>
          <w:sz w:val="32"/>
        </w:rPr>
      </w:pPr>
      <w:r w:rsidRPr="00AA3E38">
        <w:rPr>
          <w:b/>
          <w:sz w:val="32"/>
        </w:rPr>
        <w:t>CRISE SANITAIRE COVID-19</w:t>
      </w:r>
    </w:p>
    <w:p w14:paraId="421E3897" w14:textId="77777777" w:rsidR="00D91B19" w:rsidRDefault="00D91B19" w:rsidP="00D91B19">
      <w:pPr>
        <w:rPr>
          <w:b/>
          <w:sz w:val="28"/>
        </w:rPr>
      </w:pPr>
      <w:r w:rsidRPr="00AA3E38">
        <w:rPr>
          <w:b/>
          <w:sz w:val="28"/>
        </w:rPr>
        <w:t>Aide exceptionnelle aux commerçants, artisans et services de proximité mise en place par la Ville de Palaiseau</w:t>
      </w:r>
    </w:p>
    <w:p w14:paraId="1C6DC12A" w14:textId="40DAFDBD" w:rsidR="00D91B19" w:rsidRPr="00AA3E38" w:rsidRDefault="00D91B19" w:rsidP="00D91B19">
      <w:pPr>
        <w:rPr>
          <w:b/>
          <w:sz w:val="28"/>
        </w:rPr>
      </w:pPr>
      <w:r>
        <w:rPr>
          <w:b/>
          <w:sz w:val="28"/>
        </w:rPr>
        <w:t xml:space="preserve">Pièce </w:t>
      </w:r>
      <w:r w:rsidR="00474AC0">
        <w:rPr>
          <w:b/>
          <w:sz w:val="28"/>
        </w:rPr>
        <w:t>3</w:t>
      </w:r>
      <w:r>
        <w:rPr>
          <w:b/>
          <w:sz w:val="28"/>
        </w:rPr>
        <w:t xml:space="preserve"> – Contrat de prêt communal d’urgence à taux zéro</w:t>
      </w:r>
    </w:p>
    <w:p w14:paraId="39982699" w14:textId="7FF1F2E2" w:rsidR="00D91B19" w:rsidRDefault="00D91B19" w:rsidP="00D91B19">
      <w:pPr>
        <w:rPr>
          <w:b/>
        </w:rPr>
      </w:pPr>
      <w:r w:rsidRPr="00AA3E38">
        <w:rPr>
          <w:b/>
        </w:rPr>
        <w:t>Délibération n°</w:t>
      </w:r>
      <w:r w:rsidR="00565A9E">
        <w:rPr>
          <w:b/>
        </w:rPr>
        <w:t>2020-04-13</w:t>
      </w:r>
      <w:r w:rsidRPr="00AA3E38">
        <w:rPr>
          <w:b/>
        </w:rPr>
        <w:t xml:space="preserve"> en date du </w:t>
      </w:r>
      <w:r w:rsidR="00565A9E">
        <w:rPr>
          <w:b/>
        </w:rPr>
        <w:t>24 avril 2020</w:t>
      </w:r>
    </w:p>
    <w:p w14:paraId="3695309A" w14:textId="77777777" w:rsidR="007D248B" w:rsidRDefault="007D248B" w:rsidP="00281263">
      <w:pPr>
        <w:jc w:val="both"/>
      </w:pPr>
    </w:p>
    <w:p w14:paraId="147654F2" w14:textId="77777777" w:rsidR="00B77343" w:rsidRPr="00B77343" w:rsidRDefault="00B77343" w:rsidP="00281263">
      <w:pPr>
        <w:jc w:val="both"/>
        <w:rPr>
          <w:b/>
          <w:bCs/>
        </w:rPr>
      </w:pPr>
      <w:r>
        <w:rPr>
          <w:b/>
          <w:bCs/>
        </w:rPr>
        <w:t>Entre les soussignés :</w:t>
      </w:r>
    </w:p>
    <w:p w14:paraId="1AA588F4" w14:textId="77777777" w:rsidR="00B77343" w:rsidRDefault="00B77343" w:rsidP="00281263">
      <w:pPr>
        <w:tabs>
          <w:tab w:val="left" w:pos="4500"/>
        </w:tabs>
        <w:jc w:val="both"/>
        <w:rPr>
          <w:rFonts w:cs="Tahoma"/>
        </w:rPr>
      </w:pPr>
      <w:smartTag w:uri="urn:schemas-microsoft-com:office:smarttags" w:element="PersonName">
        <w:smartTagPr>
          <w:attr w:name="ProductID" w:val="la Ville"/>
        </w:smartTagPr>
        <w:r w:rsidRPr="002B0AB7">
          <w:t>La Ville</w:t>
        </w:r>
      </w:smartTag>
      <w:r w:rsidRPr="002B0AB7">
        <w:t xml:space="preserve"> </w:t>
      </w:r>
      <w:r>
        <w:t>de Palaiseau,</w:t>
      </w:r>
      <w:r w:rsidRPr="002B0AB7">
        <w:t xml:space="preserve"> domiciliée en son hôtel de Ville, </w:t>
      </w:r>
      <w:r>
        <w:t>91 Rue de Paris</w:t>
      </w:r>
      <w:r w:rsidRPr="002B0AB7">
        <w:t xml:space="preserve"> </w:t>
      </w:r>
      <w:r>
        <w:t>91120</w:t>
      </w:r>
      <w:r w:rsidRPr="002B0AB7">
        <w:t xml:space="preserve"> </w:t>
      </w:r>
      <w:r>
        <w:t>PALAISEAU</w:t>
      </w:r>
      <w:r w:rsidRPr="002B0AB7">
        <w:t xml:space="preserve">, représentée par </w:t>
      </w:r>
      <w:r>
        <w:t xml:space="preserve">Monsieur Grégoire de </w:t>
      </w:r>
      <w:proofErr w:type="spellStart"/>
      <w:r>
        <w:t>Lasteyrie</w:t>
      </w:r>
      <w:proofErr w:type="spellEnd"/>
      <w:r w:rsidRPr="002B0AB7">
        <w:t>, Maire</w:t>
      </w:r>
      <w:r>
        <w:rPr>
          <w:rFonts w:cs="Tahoma"/>
        </w:rPr>
        <w:t>,</w:t>
      </w:r>
    </w:p>
    <w:p w14:paraId="5B83C597" w14:textId="77777777" w:rsidR="00B77343" w:rsidRDefault="00B77343" w:rsidP="00281263">
      <w:pPr>
        <w:tabs>
          <w:tab w:val="left" w:pos="4500"/>
        </w:tabs>
        <w:jc w:val="both"/>
        <w:rPr>
          <w:rFonts w:cs="Tahoma"/>
        </w:rPr>
      </w:pPr>
      <w:r>
        <w:rPr>
          <w:rFonts w:cs="Tahoma"/>
        </w:rPr>
        <w:t xml:space="preserve">Ci-après dénommée la </w:t>
      </w:r>
      <w:r w:rsidR="00724500">
        <w:rPr>
          <w:rFonts w:cs="Tahoma"/>
        </w:rPr>
        <w:t>Ville</w:t>
      </w:r>
      <w:r>
        <w:rPr>
          <w:rFonts w:cs="Tahoma"/>
        </w:rPr>
        <w:t>,</w:t>
      </w:r>
    </w:p>
    <w:p w14:paraId="69402099" w14:textId="77777777" w:rsidR="00B77343" w:rsidRDefault="00B77343" w:rsidP="00281263">
      <w:pPr>
        <w:tabs>
          <w:tab w:val="left" w:pos="4500"/>
        </w:tabs>
        <w:jc w:val="both"/>
        <w:rPr>
          <w:rFonts w:cs="Tahoma"/>
        </w:rPr>
      </w:pPr>
      <w:r>
        <w:rPr>
          <w:rFonts w:cs="Tahoma"/>
        </w:rPr>
        <w:t>D’une part,</w:t>
      </w:r>
    </w:p>
    <w:p w14:paraId="5C2F7941" w14:textId="77777777" w:rsidR="00B77343" w:rsidRPr="00B77343" w:rsidRDefault="00B77343" w:rsidP="00281263">
      <w:pPr>
        <w:tabs>
          <w:tab w:val="left" w:pos="4500"/>
        </w:tabs>
        <w:jc w:val="both"/>
        <w:rPr>
          <w:rFonts w:cs="Tahoma"/>
          <w:b/>
          <w:bCs/>
        </w:rPr>
      </w:pPr>
      <w:r>
        <w:rPr>
          <w:rFonts w:cs="Tahoma"/>
          <w:b/>
          <w:bCs/>
        </w:rPr>
        <w:t>Et</w:t>
      </w:r>
    </w:p>
    <w:p w14:paraId="6A9BC2A9" w14:textId="41ADF461" w:rsidR="00B77343" w:rsidRDefault="00F16927" w:rsidP="00281263">
      <w:pPr>
        <w:jc w:val="both"/>
      </w:pPr>
      <w:r>
        <w:t>Société</w:t>
      </w:r>
      <w:r w:rsidR="00724500">
        <w:t xml:space="preserve"> : </w:t>
      </w:r>
      <w:r w:rsidR="007D062C">
        <w:t>………………………………………………………………………………………………………………………………………………</w:t>
      </w:r>
    </w:p>
    <w:p w14:paraId="7487CF3E" w14:textId="77777777" w:rsidR="00724500" w:rsidRDefault="00724500" w:rsidP="00724500">
      <w:r>
        <w:t>Nom de l’enseigne : ……………………………………………………………………………………………………………………………..</w:t>
      </w:r>
    </w:p>
    <w:p w14:paraId="19267569" w14:textId="77777777" w:rsidR="00724500" w:rsidRDefault="00724500" w:rsidP="00724500">
      <w:r>
        <w:t>Type d’activité : ……………………………………………………………………………………………………………………………………</w:t>
      </w:r>
    </w:p>
    <w:p w14:paraId="73730898" w14:textId="77777777" w:rsidR="00724500" w:rsidRDefault="00724500" w:rsidP="00724500">
      <w:r>
        <w:t>Nom et statut de la société : ………………………………………………………………………………………………………………..</w:t>
      </w:r>
    </w:p>
    <w:p w14:paraId="1F1DAC0D" w14:textId="77777777" w:rsidR="00724500" w:rsidRDefault="00724500" w:rsidP="00724500">
      <w:pPr>
        <w:jc w:val="both"/>
      </w:pPr>
      <w:r>
        <w:t>Adresse Postale : ………………………………………………………………………………………………………………………………….</w:t>
      </w:r>
    </w:p>
    <w:p w14:paraId="505E39E0" w14:textId="77777777" w:rsidR="00724500" w:rsidRDefault="00724500" w:rsidP="00724500">
      <w:r>
        <w:t>SIRET : ………………………………………………………………………………………………………………………………………………….</w:t>
      </w:r>
    </w:p>
    <w:p w14:paraId="49DF2755" w14:textId="77777777" w:rsidR="00B77343" w:rsidRDefault="00B77343" w:rsidP="00AA43E4">
      <w:r>
        <w:t>N° de Répertoire des Métiers</w:t>
      </w:r>
      <w:r w:rsidR="00724500">
        <w:t> :</w:t>
      </w:r>
      <w:r>
        <w:t xml:space="preserve"> </w:t>
      </w:r>
      <w:r>
        <w:rPr>
          <w:rFonts w:cs="Tahoma"/>
        </w:rPr>
        <w:t>…………………………………………</w:t>
      </w:r>
      <w:r w:rsidR="00724500">
        <w:rPr>
          <w:rFonts w:cs="Tahoma"/>
        </w:rPr>
        <w:t>…………………………………………………………………..</w:t>
      </w:r>
    </w:p>
    <w:p w14:paraId="18F7BEAC" w14:textId="5DB90A04" w:rsidR="00B77343" w:rsidRDefault="007D062C" w:rsidP="00281263">
      <w:pPr>
        <w:jc w:val="both"/>
      </w:pPr>
      <w:r w:rsidDel="007D062C">
        <w:t xml:space="preserve"> </w:t>
      </w:r>
      <w:r w:rsidR="00B77343">
        <w:t xml:space="preserve">(l’un des </w:t>
      </w:r>
      <w:r>
        <w:t xml:space="preserve">deux </w:t>
      </w:r>
      <w:r w:rsidR="00B77343">
        <w:t>numéros d’identification doit être obligatoirement renseigné)</w:t>
      </w:r>
    </w:p>
    <w:p w14:paraId="4F1D68ED" w14:textId="6A6883AF" w:rsidR="00F16927" w:rsidRDefault="00F16927" w:rsidP="00281263">
      <w:pPr>
        <w:jc w:val="both"/>
      </w:pPr>
      <w:r>
        <w:t xml:space="preserve">Représentant légal de la société : </w:t>
      </w:r>
    </w:p>
    <w:p w14:paraId="55710D4F" w14:textId="77777777" w:rsidR="00F16927" w:rsidRDefault="00F16927" w:rsidP="00F16927">
      <w:pPr>
        <w:tabs>
          <w:tab w:val="left" w:pos="4800"/>
        </w:tabs>
        <w:ind w:right="-290"/>
        <w:jc w:val="both"/>
        <w:rPr>
          <w:rFonts w:cs="Tahoma"/>
        </w:rPr>
      </w:pPr>
      <w:r>
        <w:rPr>
          <w:rFonts w:cs="Tahoma"/>
        </w:rPr>
        <w:t>Civilité, Nom, Prénom ……………………………………………………………………………………………………………………………….</w:t>
      </w:r>
    </w:p>
    <w:p w14:paraId="6D186C4F" w14:textId="77777777" w:rsidR="00F16927" w:rsidRDefault="00F16927" w:rsidP="00F16927">
      <w:pPr>
        <w:tabs>
          <w:tab w:val="left" w:pos="4800"/>
        </w:tabs>
        <w:ind w:right="-290"/>
        <w:jc w:val="both"/>
      </w:pPr>
      <w:r>
        <w:t>Domicilié (e) (Adresse) ...................................................................................................................................</w:t>
      </w:r>
    </w:p>
    <w:p w14:paraId="5D000005" w14:textId="1EC22F25" w:rsidR="00F16927" w:rsidRDefault="00F16927" w:rsidP="00AA43E4">
      <w:pPr>
        <w:tabs>
          <w:tab w:val="left" w:pos="4800"/>
        </w:tabs>
        <w:ind w:right="-290"/>
      </w:pPr>
      <w:r>
        <w:t>Code postal, ville……………………………………………………………………………………………………………………………………….</w:t>
      </w:r>
    </w:p>
    <w:p w14:paraId="78E392AA" w14:textId="110201DC" w:rsidR="00F16927" w:rsidRDefault="00F16927" w:rsidP="00F16927">
      <w:pPr>
        <w:tabs>
          <w:tab w:val="left" w:pos="4800"/>
        </w:tabs>
        <w:ind w:right="-290"/>
        <w:jc w:val="both"/>
        <w:rPr>
          <w:rFonts w:cs="Tahoma"/>
        </w:rPr>
      </w:pPr>
      <w:r w:rsidRPr="000C46A1">
        <w:t>né(e) le ……</w:t>
      </w:r>
      <w:r>
        <w:t>………………………………………………….......….</w:t>
      </w:r>
      <w:r w:rsidRPr="000C46A1">
        <w:t xml:space="preserve"> à ………</w:t>
      </w:r>
      <w:r>
        <w:t>……………………………………….……………………………...</w:t>
      </w:r>
    </w:p>
    <w:p w14:paraId="14B74224" w14:textId="77777777" w:rsidR="00F16927" w:rsidRDefault="00F16927" w:rsidP="00281263">
      <w:pPr>
        <w:jc w:val="both"/>
      </w:pPr>
    </w:p>
    <w:p w14:paraId="735A97EF" w14:textId="77777777" w:rsidR="00B77343" w:rsidRDefault="00B77343" w:rsidP="00281263">
      <w:pPr>
        <w:jc w:val="both"/>
      </w:pPr>
    </w:p>
    <w:p w14:paraId="7583A8A7" w14:textId="150E1C2E" w:rsidR="00B77343" w:rsidRPr="00B77343" w:rsidRDefault="00B77343" w:rsidP="00281263">
      <w:pPr>
        <w:jc w:val="both"/>
      </w:pPr>
      <w:r>
        <w:t xml:space="preserve">Ci-après dénommé </w:t>
      </w:r>
      <w:r w:rsidR="007D062C">
        <w:t>LE BENEFICIAIRE</w:t>
      </w:r>
      <w:r>
        <w:t>,</w:t>
      </w:r>
    </w:p>
    <w:p w14:paraId="56EA002F" w14:textId="77777777" w:rsidR="007D248B" w:rsidRPr="00B77343" w:rsidRDefault="00B77343" w:rsidP="00281263">
      <w:pPr>
        <w:jc w:val="both"/>
        <w:rPr>
          <w:b/>
        </w:rPr>
      </w:pPr>
      <w:r w:rsidRPr="00F61A28">
        <w:t>D’autre part</w:t>
      </w:r>
      <w:r>
        <w:rPr>
          <w:b/>
        </w:rPr>
        <w:t xml:space="preserve">, </w:t>
      </w:r>
    </w:p>
    <w:p w14:paraId="6A15EC1B" w14:textId="77777777" w:rsidR="00B77343" w:rsidRDefault="000C46A1" w:rsidP="00281263">
      <w:pPr>
        <w:jc w:val="both"/>
      </w:pPr>
      <w:r w:rsidRPr="000C46A1">
        <w:t xml:space="preserve">IL A ETE CONVENU CE QUI SUIT  </w:t>
      </w:r>
    </w:p>
    <w:p w14:paraId="660FAA43" w14:textId="282DA880" w:rsidR="00FC19FB" w:rsidRDefault="00B77343" w:rsidP="00281263">
      <w:pPr>
        <w:jc w:val="both"/>
      </w:pPr>
      <w:r>
        <w:lastRenderedPageBreak/>
        <w:t>Par délibération du conseil municipal n</w:t>
      </w:r>
      <w:r w:rsidR="00565A9E">
        <w:t xml:space="preserve">° 2020-04-13 </w:t>
      </w:r>
      <w:r>
        <w:t>en date du</w:t>
      </w:r>
      <w:r w:rsidR="007D062C">
        <w:t xml:space="preserve"> 24 avril 2020, </w:t>
      </w:r>
      <w:r>
        <w:t xml:space="preserve">LA </w:t>
      </w:r>
      <w:r w:rsidR="00724500">
        <w:t>VILLE</w:t>
      </w:r>
      <w:r>
        <w:t xml:space="preserve"> </w:t>
      </w:r>
      <w:r w:rsidR="00281263">
        <w:t xml:space="preserve"> a </w:t>
      </w:r>
      <w:r w:rsidR="00724500">
        <w:t>décidé</w:t>
      </w:r>
      <w:r>
        <w:t xml:space="preserve"> la mise en place d’un fonds financier </w:t>
      </w:r>
      <w:r w:rsidR="00E57EC9">
        <w:t xml:space="preserve"> de soutien </w:t>
      </w:r>
      <w:r>
        <w:t xml:space="preserve">au tissu commercial de son territoire, qui sera attribué aux bénéficiaires retenus sous forme de prêt </w:t>
      </w:r>
      <w:r w:rsidR="00724500">
        <w:t>à taux zéro</w:t>
      </w:r>
      <w:r>
        <w:t xml:space="preserve">. Ce dispositif financier a pour vocation à venir compléter les </w:t>
      </w:r>
      <w:r w:rsidR="0084245C">
        <w:t>dispositifs de soutien financier</w:t>
      </w:r>
      <w:r w:rsidR="00724500">
        <w:t xml:space="preserve"> attribués par l’état, la BPI, </w:t>
      </w:r>
      <w:r>
        <w:t xml:space="preserve">la région île de </w:t>
      </w:r>
      <w:r w:rsidR="00E57EC9">
        <w:t>France, les autres collectivités</w:t>
      </w:r>
      <w:r w:rsidR="007D062C">
        <w:t xml:space="preserve"> </w:t>
      </w:r>
      <w:r w:rsidR="00724500">
        <w:t xml:space="preserve">et d’autres organismes de droit privé </w:t>
      </w:r>
      <w:r>
        <w:t xml:space="preserve">afin de soutenir le tissu économique fragilisé par </w:t>
      </w:r>
      <w:r w:rsidR="00FC19FB">
        <w:t>l’épidémie du COVID 19.</w:t>
      </w:r>
    </w:p>
    <w:p w14:paraId="0203C01C" w14:textId="0EAB74E7" w:rsidR="00281263" w:rsidRDefault="007D062C" w:rsidP="00281263">
      <w:pPr>
        <w:jc w:val="both"/>
      </w:pPr>
      <w:r>
        <w:t>LA VILLE</w:t>
      </w:r>
      <w:r w:rsidRPr="000C46A1">
        <w:t xml:space="preserve"> </w:t>
      </w:r>
      <w:r w:rsidR="000C46A1" w:rsidRPr="000C46A1">
        <w:t xml:space="preserve">apporte son soutien par l’octroi  d’un  prêt  </w:t>
      </w:r>
      <w:r w:rsidR="00FC19FB">
        <w:t>à taux zéro</w:t>
      </w:r>
      <w:r w:rsidR="000C46A1" w:rsidRPr="000C46A1">
        <w:t>,  sa</w:t>
      </w:r>
      <w:r w:rsidR="00FC19FB">
        <w:t>ns  intérêt</w:t>
      </w:r>
      <w:r w:rsidR="00B942C5">
        <w:t>.</w:t>
      </w:r>
      <w:r w:rsidR="000C46A1" w:rsidRPr="000C46A1">
        <w:t xml:space="preserve"> </w:t>
      </w:r>
    </w:p>
    <w:p w14:paraId="64ED97A2" w14:textId="77777777" w:rsidR="00FC19FB" w:rsidRDefault="00FC19FB" w:rsidP="00281263">
      <w:pPr>
        <w:jc w:val="both"/>
      </w:pPr>
    </w:p>
    <w:p w14:paraId="09DF1B2B" w14:textId="77777777" w:rsidR="00FC19FB" w:rsidRDefault="000C46A1" w:rsidP="00281263">
      <w:pPr>
        <w:jc w:val="both"/>
      </w:pPr>
      <w:r w:rsidRPr="000C46A1">
        <w:t xml:space="preserve"> Article 1 - MONTANT DU PRET  </w:t>
      </w:r>
    </w:p>
    <w:p w14:paraId="4F21E7A8" w14:textId="77777777" w:rsidR="00FC19FB" w:rsidRDefault="00FC19FB" w:rsidP="00281263">
      <w:pPr>
        <w:jc w:val="both"/>
      </w:pPr>
    </w:p>
    <w:p w14:paraId="62C10A38" w14:textId="5B9D4EB1" w:rsidR="00FC19FB" w:rsidRDefault="00281263" w:rsidP="00281263">
      <w:pPr>
        <w:jc w:val="both"/>
      </w:pPr>
      <w:r>
        <w:t xml:space="preserve">LA </w:t>
      </w:r>
      <w:r w:rsidR="00FC19FB">
        <w:t>VILLE</w:t>
      </w:r>
      <w:r w:rsidR="000C46A1" w:rsidRPr="000C46A1">
        <w:t xml:space="preserve">  consent  au  BENEFICIAIRE,  conformément  à  la  décision  </w:t>
      </w:r>
      <w:r w:rsidR="00B942C5">
        <w:t>de la commission</w:t>
      </w:r>
      <w:r w:rsidR="000C46A1" w:rsidRPr="000C46A1">
        <w:t xml:space="preserve"> </w:t>
      </w:r>
      <w:r w:rsidR="00B810A2">
        <w:t>spécifique en date</w:t>
      </w:r>
      <w:r w:rsidR="000C46A1" w:rsidRPr="000C46A1">
        <w:t xml:space="preserve"> </w:t>
      </w:r>
      <w:r w:rsidR="007D062C" w:rsidRPr="000C46A1">
        <w:t>D</w:t>
      </w:r>
      <w:r w:rsidR="007D062C">
        <w:t xml:space="preserve">u </w:t>
      </w:r>
      <w:r w:rsidR="000C46A1" w:rsidRPr="000C46A1">
        <w:t>.........</w:t>
      </w:r>
      <w:r w:rsidR="007D062C">
        <w:t>...........................................</w:t>
      </w:r>
      <w:r w:rsidR="000C46A1" w:rsidRPr="000C46A1">
        <w:t xml:space="preserve"> , un prêt sans intérêt  de ...................</w:t>
      </w:r>
      <w:r w:rsidR="00FC19FB">
        <w:t>....................................</w:t>
      </w:r>
      <w:r w:rsidR="007D062C">
        <w:t>.......................</w:t>
      </w:r>
      <w:r w:rsidR="000C46A1" w:rsidRPr="000C46A1">
        <w:t>.  euros (montant  en chiffres  et en lettres)</w:t>
      </w:r>
      <w:r w:rsidR="00FC19FB">
        <w:t>.</w:t>
      </w:r>
    </w:p>
    <w:p w14:paraId="22B1FFA8" w14:textId="77777777" w:rsidR="00FC19FB" w:rsidRDefault="00FC19FB" w:rsidP="00281263">
      <w:pPr>
        <w:jc w:val="both"/>
      </w:pPr>
    </w:p>
    <w:p w14:paraId="21A9866E" w14:textId="77777777" w:rsidR="00281263" w:rsidRDefault="000C46A1" w:rsidP="00281263">
      <w:pPr>
        <w:jc w:val="both"/>
      </w:pPr>
      <w:r w:rsidRPr="000C46A1">
        <w:t xml:space="preserve"> Article 2 - UTILISATION DU PRET  </w:t>
      </w:r>
    </w:p>
    <w:p w14:paraId="7F96FEDA" w14:textId="77777777" w:rsidR="00FC19FB" w:rsidRDefault="00FC19FB" w:rsidP="00281263">
      <w:pPr>
        <w:jc w:val="both"/>
      </w:pPr>
    </w:p>
    <w:p w14:paraId="5AC3979F" w14:textId="28C79F22" w:rsidR="00B942C5" w:rsidRDefault="000C46A1" w:rsidP="00281263">
      <w:pPr>
        <w:jc w:val="both"/>
      </w:pPr>
      <w:r w:rsidRPr="000C46A1">
        <w:t xml:space="preserve">LE BENEFICIAIRE s'engage à utiliser le montant du prêt consenti par </w:t>
      </w:r>
      <w:r w:rsidR="00281263">
        <w:t xml:space="preserve">LA </w:t>
      </w:r>
      <w:r w:rsidR="00E57EC9">
        <w:t>VILLE</w:t>
      </w:r>
      <w:r w:rsidRPr="000C46A1">
        <w:t xml:space="preserve">, </w:t>
      </w:r>
      <w:r w:rsidR="00FC19FB">
        <w:t>uniquement dans un</w:t>
      </w:r>
      <w:r w:rsidR="00E57EC9">
        <w:t>e</w:t>
      </w:r>
      <w:r w:rsidR="00FC19FB">
        <w:t xml:space="preserve"> fin de soutien à la trésorerie, </w:t>
      </w:r>
      <w:r w:rsidRPr="000C46A1">
        <w:t>conformément</w:t>
      </w:r>
      <w:r w:rsidR="009F5FB3">
        <w:t xml:space="preserve"> à l’</w:t>
      </w:r>
      <w:r w:rsidR="00D22D45">
        <w:t>article 1</w:t>
      </w:r>
      <w:r w:rsidR="009F5FB3">
        <w:t xml:space="preserve"> du règlement d’attribution</w:t>
      </w:r>
      <w:r w:rsidR="00D22D45">
        <w:t xml:space="preserve"> (pièce 2)</w:t>
      </w:r>
      <w:r w:rsidR="009F5FB3">
        <w:t xml:space="preserve">, ainsi qu’au </w:t>
      </w:r>
      <w:r w:rsidR="00FC19FB">
        <w:t>projet d’utilisation mentionné dans le formulaire de demande de prêt communal à taux zéro</w:t>
      </w:r>
      <w:r w:rsidR="00D22D45">
        <w:t xml:space="preserve"> (pièce 1</w:t>
      </w:r>
      <w:r w:rsidR="00E57EC9">
        <w:t>)</w:t>
      </w:r>
      <w:r w:rsidR="007D062C">
        <w:t>.</w:t>
      </w:r>
    </w:p>
    <w:p w14:paraId="6A00950B" w14:textId="61A94CAA" w:rsidR="00281263" w:rsidRDefault="000C46A1" w:rsidP="00281263">
      <w:pPr>
        <w:jc w:val="both"/>
      </w:pPr>
      <w:r w:rsidRPr="000C46A1">
        <w:t xml:space="preserve">LE BENEFICIAIRE </w:t>
      </w:r>
      <w:r w:rsidR="007D062C">
        <w:t>sera le</w:t>
      </w:r>
      <w:r w:rsidRPr="000C46A1">
        <w:t xml:space="preserve"> seul titulaire du contrat de prêt, et débiteur des annuités.  </w:t>
      </w:r>
    </w:p>
    <w:p w14:paraId="3362C939" w14:textId="77777777" w:rsidR="00493B93" w:rsidRDefault="000C46A1" w:rsidP="00281263">
      <w:pPr>
        <w:jc w:val="both"/>
      </w:pPr>
      <w:r w:rsidRPr="000C46A1">
        <w:t xml:space="preserve"> </w:t>
      </w:r>
    </w:p>
    <w:p w14:paraId="3756B956" w14:textId="6F6EFDA6" w:rsidR="00281263" w:rsidRDefault="000C46A1" w:rsidP="00281263">
      <w:pPr>
        <w:jc w:val="both"/>
      </w:pPr>
      <w:r w:rsidRPr="000C46A1">
        <w:t xml:space="preserve">Article </w:t>
      </w:r>
      <w:r w:rsidR="00E57EC9">
        <w:t>3</w:t>
      </w:r>
      <w:r w:rsidRPr="000C46A1">
        <w:t xml:space="preserve"> - SUIVI DE L'OPERATION  </w:t>
      </w:r>
    </w:p>
    <w:p w14:paraId="1EF21CE8" w14:textId="35081D7D" w:rsidR="00281263" w:rsidRDefault="000C46A1" w:rsidP="00281263">
      <w:pPr>
        <w:jc w:val="both"/>
      </w:pPr>
      <w:r w:rsidRPr="000C46A1">
        <w:t xml:space="preserve"> </w:t>
      </w:r>
    </w:p>
    <w:p w14:paraId="494BB30B" w14:textId="488ACD71" w:rsidR="00281263" w:rsidRDefault="000C46A1" w:rsidP="00281263">
      <w:pPr>
        <w:jc w:val="both"/>
      </w:pPr>
      <w:r w:rsidRPr="000C46A1">
        <w:t xml:space="preserve">Le BENEFICIAIRE s'engage à informer, dans les meilleurs délais, </w:t>
      </w:r>
      <w:r w:rsidR="00281263">
        <w:t xml:space="preserve">LA </w:t>
      </w:r>
      <w:r w:rsidR="009F5FB3">
        <w:t>VILLE</w:t>
      </w:r>
      <w:r w:rsidRPr="000C46A1">
        <w:t xml:space="preserve"> de tout évènement ou élément visant à modifier les conditions d’exploitation et de gestion de son entreprise, connues au moment de l’octroi du prêt </w:t>
      </w:r>
      <w:r w:rsidR="00493B93">
        <w:t>à taux zéro</w:t>
      </w:r>
      <w:r w:rsidRPr="000C46A1">
        <w:t xml:space="preserve">.   </w:t>
      </w:r>
    </w:p>
    <w:p w14:paraId="782080C3" w14:textId="0C15C3F9" w:rsidR="00281263" w:rsidRDefault="000C46A1" w:rsidP="00281263">
      <w:pPr>
        <w:jc w:val="both"/>
      </w:pPr>
      <w:r w:rsidRPr="000C46A1">
        <w:t xml:space="preserve">Article </w:t>
      </w:r>
      <w:r w:rsidR="00E57EC9">
        <w:t>4</w:t>
      </w:r>
      <w:r w:rsidRPr="000C46A1">
        <w:t xml:space="preserve"> - </w:t>
      </w:r>
      <w:r w:rsidR="00E57EC9">
        <w:t xml:space="preserve">REMBOURSEMENT DU </w:t>
      </w:r>
      <w:r w:rsidRPr="000C46A1">
        <w:t xml:space="preserve">PRET  </w:t>
      </w:r>
    </w:p>
    <w:p w14:paraId="7A8520DF" w14:textId="6AE69258" w:rsidR="00D22D45" w:rsidRDefault="00D22D45" w:rsidP="00281263">
      <w:pPr>
        <w:jc w:val="both"/>
      </w:pPr>
      <w:r>
        <w:t xml:space="preserve">Le BENEFICIAIRE jouira d’un différé de remboursement </w:t>
      </w:r>
      <w:r w:rsidR="005E29A4">
        <w:t>jusqu’au</w:t>
      </w:r>
      <w:r w:rsidR="00E57EC9">
        <w:t xml:space="preserve"> 1</w:t>
      </w:r>
      <w:r w:rsidR="00E57EC9" w:rsidRPr="00AA43E4">
        <w:rPr>
          <w:vertAlign w:val="superscript"/>
        </w:rPr>
        <w:t>er</w:t>
      </w:r>
      <w:r w:rsidR="00E57EC9">
        <w:t xml:space="preserve"> janvier 2021</w:t>
      </w:r>
    </w:p>
    <w:p w14:paraId="43D642EF" w14:textId="6214619C" w:rsidR="00D22D45" w:rsidRDefault="00D22D45" w:rsidP="00281263">
      <w:pPr>
        <w:jc w:val="both"/>
      </w:pPr>
      <w:r>
        <w:t>Le remboursement</w:t>
      </w:r>
      <w:r w:rsidR="00A46E9D">
        <w:t xml:space="preserve"> du prêt par LE BENEFICIAIRE se fera </w:t>
      </w:r>
      <w:r w:rsidR="005E29A4">
        <w:t xml:space="preserve">conformément au </w:t>
      </w:r>
      <w:r w:rsidR="0065284C">
        <w:t xml:space="preserve">tableau d’amortissement </w:t>
      </w:r>
      <w:r w:rsidR="00A46E9D">
        <w:t>n° ………………………………………………………</w:t>
      </w:r>
      <w:r w:rsidR="002F31CE">
        <w:t>.. (</w:t>
      </w:r>
      <w:proofErr w:type="gramStart"/>
      <w:r w:rsidR="002F31CE">
        <w:t>pièce</w:t>
      </w:r>
      <w:proofErr w:type="gramEnd"/>
      <w:r w:rsidR="002F31CE">
        <w:t xml:space="preserve"> 4</w:t>
      </w:r>
      <w:r w:rsidR="0065284C">
        <w:t xml:space="preserve">), signé par le bénéficiaire, </w:t>
      </w:r>
      <w:r w:rsidR="005E29A4">
        <w:t>et</w:t>
      </w:r>
      <w:r>
        <w:t xml:space="preserve"> annex</w:t>
      </w:r>
      <w:r w:rsidR="005E29A4">
        <w:t xml:space="preserve">é au </w:t>
      </w:r>
      <w:r w:rsidR="0065284C">
        <w:t>présent contrat</w:t>
      </w:r>
      <w:r>
        <w:t>.</w:t>
      </w:r>
    </w:p>
    <w:p w14:paraId="6C52CE5C" w14:textId="60068D98" w:rsidR="00A46E9D" w:rsidRDefault="00A46E9D" w:rsidP="00281263">
      <w:pPr>
        <w:jc w:val="both"/>
      </w:pPr>
      <w:r>
        <w:t xml:space="preserve">Toute modification de l’échéancier et des modalités de remboursement ne pourra se faire sans l’accord écrit et préalable de LA VILLE, et devra faire l’objet d’un avenant au présent contrat. </w:t>
      </w:r>
    </w:p>
    <w:p w14:paraId="0E4CE7D5" w14:textId="7E6E7577" w:rsidR="00281263" w:rsidRDefault="000C46A1" w:rsidP="00281263">
      <w:pPr>
        <w:jc w:val="both"/>
      </w:pPr>
      <w:r w:rsidRPr="000C46A1">
        <w:t xml:space="preserve">Article </w:t>
      </w:r>
      <w:r w:rsidR="005E29A4">
        <w:t>5</w:t>
      </w:r>
      <w:r w:rsidRPr="000C46A1">
        <w:t xml:space="preserve"> - MODALITES DE REMBOURSEMENT DU PRET  </w:t>
      </w:r>
    </w:p>
    <w:p w14:paraId="37668D3A" w14:textId="4ABCE5A0" w:rsidR="00281263" w:rsidRDefault="00493B93" w:rsidP="00281263">
      <w:pPr>
        <w:jc w:val="both"/>
      </w:pPr>
      <w:r>
        <w:t>Le</w:t>
      </w:r>
      <w:r w:rsidR="000C46A1" w:rsidRPr="000C46A1">
        <w:t xml:space="preserve"> prêt  est  remboursable  sous  forme  de  versements  périodiques,  conformément  au tab</w:t>
      </w:r>
      <w:r w:rsidR="00D22D45">
        <w:t>leau d'amortissement en annexe.</w:t>
      </w:r>
      <w:r w:rsidR="000C46A1" w:rsidRPr="000C46A1">
        <w:t xml:space="preserve"> Le  règlement  de  ces  versements  s'effectuera  au  profit  </w:t>
      </w:r>
      <w:r>
        <w:t xml:space="preserve">du TRESOR </w:t>
      </w:r>
      <w:r>
        <w:lastRenderedPageBreak/>
        <w:t>PUBLIC</w:t>
      </w:r>
      <w:r w:rsidR="000C46A1" w:rsidRPr="000C46A1">
        <w:t xml:space="preserve">, selon formule de prélèvement automatique sur le compte bancaire personnel du BENEFICIAIRE.  LE BENEFICIAIRE devra informer </w:t>
      </w:r>
      <w:r>
        <w:t>LA VILLE</w:t>
      </w:r>
      <w:r w:rsidR="000C46A1" w:rsidRPr="000C46A1">
        <w:t xml:space="preserve"> de tout changement de compte, trois semaines </w:t>
      </w:r>
      <w:r>
        <w:t xml:space="preserve">au moins </w:t>
      </w:r>
      <w:r w:rsidR="000C46A1" w:rsidRPr="000C46A1">
        <w:t xml:space="preserve">avant le prélèvement d'une échéance sur le nouveau compte.   </w:t>
      </w:r>
    </w:p>
    <w:p w14:paraId="7444C268" w14:textId="6E9D63D8" w:rsidR="00281263" w:rsidRDefault="000C46A1" w:rsidP="00281263">
      <w:pPr>
        <w:jc w:val="both"/>
      </w:pPr>
      <w:r w:rsidRPr="000C46A1">
        <w:t xml:space="preserve">Article </w:t>
      </w:r>
      <w:r w:rsidR="005E29A4">
        <w:t>6</w:t>
      </w:r>
      <w:r w:rsidRPr="000C46A1">
        <w:t xml:space="preserve"> - REMBOURSEMENT ANTICIPE DU PRÊT  </w:t>
      </w:r>
    </w:p>
    <w:p w14:paraId="0CE315E8" w14:textId="77777777" w:rsidR="00281263" w:rsidRDefault="000C46A1" w:rsidP="00281263">
      <w:pPr>
        <w:jc w:val="both"/>
      </w:pPr>
      <w:r w:rsidRPr="000C46A1">
        <w:t xml:space="preserve">Le BENEFICIAIRE peut à tout moment procéder à un remboursement anticipé du prêt, soit  en  totalité,  soit  de  façon  partielle,  chaque  remboursement  partiel  devant  alors correspondre  à  un  nombre  entier  de  remboursements  périodiques,  sans  possibilité  de fractionnement.  </w:t>
      </w:r>
    </w:p>
    <w:p w14:paraId="7ECC1E26" w14:textId="77777777" w:rsidR="00281263" w:rsidRDefault="00281263" w:rsidP="00281263">
      <w:pPr>
        <w:jc w:val="both"/>
      </w:pPr>
      <w:r>
        <w:t xml:space="preserve">LA </w:t>
      </w:r>
      <w:r w:rsidR="00493B93">
        <w:t>VILLE</w:t>
      </w:r>
      <w:r w:rsidR="000C46A1" w:rsidRPr="000C46A1">
        <w:t xml:space="preserve"> se réserve le droit de demander au BENEFICIAIRE le remboursement anticipé du prêt, dans les cas suivants : </w:t>
      </w:r>
    </w:p>
    <w:p w14:paraId="77AD92D5" w14:textId="77777777" w:rsidR="00281263" w:rsidRDefault="000C46A1" w:rsidP="00281263">
      <w:pPr>
        <w:jc w:val="both"/>
      </w:pPr>
      <w:r w:rsidRPr="000C46A1">
        <w:t xml:space="preserve"> - cession de sa participation dans la société, </w:t>
      </w:r>
    </w:p>
    <w:p w14:paraId="58E6FF78" w14:textId="77777777" w:rsidR="00281263" w:rsidRDefault="000C46A1" w:rsidP="00281263">
      <w:pPr>
        <w:jc w:val="both"/>
      </w:pPr>
      <w:r w:rsidRPr="000C46A1">
        <w:t xml:space="preserve"> - cessation de ses fonctions dirigeantes dans la société,  </w:t>
      </w:r>
    </w:p>
    <w:p w14:paraId="30E395CE" w14:textId="77777777" w:rsidR="000C46A1" w:rsidRDefault="00281263" w:rsidP="00281263">
      <w:pPr>
        <w:jc w:val="both"/>
      </w:pPr>
      <w:r>
        <w:t xml:space="preserve"> </w:t>
      </w:r>
      <w:r w:rsidR="000C46A1" w:rsidRPr="000C46A1">
        <w:t>- cession de son fonds de commerce.</w:t>
      </w:r>
    </w:p>
    <w:p w14:paraId="25F6D94D" w14:textId="520561EA" w:rsidR="00281263" w:rsidRDefault="000C46A1" w:rsidP="00281263">
      <w:pPr>
        <w:jc w:val="both"/>
      </w:pPr>
      <w:r w:rsidRPr="000C46A1">
        <w:t xml:space="preserve"> - cessation d'activité de la Société</w:t>
      </w:r>
      <w:r w:rsidR="007D062C">
        <w:t>.</w:t>
      </w:r>
    </w:p>
    <w:p w14:paraId="350B48D9" w14:textId="6BCC7F09" w:rsidR="00B810A2" w:rsidRDefault="007D062C" w:rsidP="00281263">
      <w:pPr>
        <w:jc w:val="both"/>
      </w:pPr>
      <w:r>
        <w:t xml:space="preserve"> </w:t>
      </w:r>
      <w:r w:rsidR="000C46A1" w:rsidRPr="000C46A1">
        <w:t xml:space="preserve">- </w:t>
      </w:r>
      <w:proofErr w:type="gramStart"/>
      <w:r w:rsidR="000C46A1" w:rsidRPr="000C46A1">
        <w:t>délocalisation  du</w:t>
      </w:r>
      <w:proofErr w:type="gramEnd"/>
      <w:r w:rsidR="000C46A1" w:rsidRPr="000C46A1">
        <w:t xml:space="preserve">  siège  social  ou  de  l'établissement  principal  de  l'Entreprise </w:t>
      </w:r>
      <w:r w:rsidR="002F1AC8">
        <w:t>ou de l’établissement</w:t>
      </w:r>
      <w:bookmarkStart w:id="0" w:name="_GoBack"/>
      <w:bookmarkEnd w:id="0"/>
      <w:r w:rsidR="002F1AC8">
        <w:t xml:space="preserve"> secondaire concerné</w:t>
      </w:r>
      <w:r w:rsidR="000C46A1" w:rsidRPr="000C46A1">
        <w:t xml:space="preserve"> hors  du territoire d'intervention de </w:t>
      </w:r>
      <w:r w:rsidR="00281263">
        <w:t xml:space="preserve">LA </w:t>
      </w:r>
      <w:r w:rsidR="003B6EEF">
        <w:t>VILLE</w:t>
      </w:r>
      <w:r w:rsidR="000C46A1" w:rsidRPr="000C46A1">
        <w:t xml:space="preserve">.   </w:t>
      </w:r>
    </w:p>
    <w:p w14:paraId="050D1D42" w14:textId="5A084C62" w:rsidR="00281263" w:rsidRDefault="000C46A1" w:rsidP="00281263">
      <w:pPr>
        <w:jc w:val="both"/>
      </w:pPr>
      <w:r w:rsidRPr="000C46A1">
        <w:t>Article</w:t>
      </w:r>
      <w:r w:rsidR="005E29A4">
        <w:t xml:space="preserve"> 7</w:t>
      </w:r>
      <w:r w:rsidRPr="000C46A1">
        <w:t xml:space="preserve"> – EXIGIBILITEE ANTICIPEE </w:t>
      </w:r>
    </w:p>
    <w:p w14:paraId="632812F7" w14:textId="04C646D4" w:rsidR="00281263" w:rsidRDefault="000C46A1" w:rsidP="00281263">
      <w:pPr>
        <w:jc w:val="both"/>
      </w:pPr>
      <w:r w:rsidRPr="000C46A1">
        <w:t xml:space="preserve">La totalité des sommes dues au titre du prêt deviendra immédiatement et de plein droit exigible  par  anticipation,  sans  que  </w:t>
      </w:r>
      <w:r w:rsidR="00281263">
        <w:t xml:space="preserve">LA </w:t>
      </w:r>
      <w:r w:rsidR="003B6EEF">
        <w:t>VILLE</w:t>
      </w:r>
      <w:r w:rsidRPr="000C46A1">
        <w:t xml:space="preserve">  ait  à  faire  prononcer  en  justice  la déchéance du terme, en cas de manquement par le BENEFICIAIRE à l’une quelconque de ses obligations au titre du présent contrat, notamment, mais sans limitation, à défaut de paiement à son échéance d’une somme quelconque devenue exigible au titre du prêt, non  régularisé  dans  un  délai  de  quatre</w:t>
      </w:r>
      <w:proofErr w:type="spellStart"/>
      <w:r w:rsidRPr="000C46A1">
        <w:t>-vingt  dix</w:t>
      </w:r>
      <w:proofErr w:type="spellEnd"/>
      <w:r w:rsidRPr="000C46A1">
        <w:t xml:space="preserve">  (90)  jours  à  compter  d’une  mise  en demeure  adressée  par  </w:t>
      </w:r>
      <w:r w:rsidR="00281263">
        <w:t xml:space="preserve">LA </w:t>
      </w:r>
      <w:r w:rsidR="003B6EEF">
        <w:t>VILLE</w:t>
      </w:r>
      <w:r w:rsidRPr="000C46A1">
        <w:t xml:space="preserve">  au  bénéficiaire  par  lettre  recommandée  avec demande d’avis de réception.  </w:t>
      </w:r>
    </w:p>
    <w:p w14:paraId="3D282CE2" w14:textId="442C5296" w:rsidR="00D91B19" w:rsidRDefault="00D91B19" w:rsidP="00D91B19">
      <w:pPr>
        <w:jc w:val="both"/>
      </w:pPr>
      <w:r>
        <w:t>Article 8 – CONTROLE</w:t>
      </w:r>
    </w:p>
    <w:p w14:paraId="6B851448" w14:textId="21A3C13A" w:rsidR="00D91B19" w:rsidRDefault="00D91B19" w:rsidP="00D91B19">
      <w:pPr>
        <w:jc w:val="both"/>
      </w:pPr>
      <w:r>
        <w:t xml:space="preserve">L’attribution des financements pourra faire l’objet d’un contrôle par échantillonnage a postériori. La Ville de Palaiseau fera mettre en recouvrement anticipé, sur présentation d’un titre de recette, les sommes versées en cas : </w:t>
      </w:r>
    </w:p>
    <w:p w14:paraId="6B67F674" w14:textId="1848400F" w:rsidR="00D91B19" w:rsidRDefault="00D91B19" w:rsidP="00D91B19">
      <w:pPr>
        <w:jc w:val="both"/>
      </w:pPr>
      <w:r>
        <w:t>- d’inexactitude sur les informations fournies et déclarations faites par le BENEFICIAIRE;</w:t>
      </w:r>
    </w:p>
    <w:p w14:paraId="226C9F02" w14:textId="0E66BA5A" w:rsidR="00D91B19" w:rsidRDefault="00D91B19" w:rsidP="00D91B19">
      <w:pPr>
        <w:jc w:val="both"/>
      </w:pPr>
      <w:r>
        <w:t>- de refus de se soumettre aux contrôles prévus</w:t>
      </w:r>
    </w:p>
    <w:p w14:paraId="388E0AFC" w14:textId="0607EAD1" w:rsidR="00281263" w:rsidRDefault="000C46A1" w:rsidP="00281263">
      <w:pPr>
        <w:jc w:val="both"/>
      </w:pPr>
      <w:r w:rsidRPr="000C46A1">
        <w:t xml:space="preserve">Article </w:t>
      </w:r>
      <w:r w:rsidR="005E29A4">
        <w:t>8</w:t>
      </w:r>
      <w:r w:rsidR="005E29A4" w:rsidRPr="000C46A1">
        <w:t xml:space="preserve"> </w:t>
      </w:r>
      <w:r w:rsidRPr="000C46A1">
        <w:t xml:space="preserve">- AUTRES MODIFICATIONS CONTRACTUELLES  </w:t>
      </w:r>
    </w:p>
    <w:p w14:paraId="3C482550" w14:textId="25B01C27" w:rsidR="00281263" w:rsidRDefault="000C46A1" w:rsidP="00281263">
      <w:pPr>
        <w:jc w:val="both"/>
      </w:pPr>
      <w:r w:rsidRPr="000C46A1">
        <w:t xml:space="preserve">Toute autre modification contractuelle demandée par LE BENEFICIAIRE sera soumise </w:t>
      </w:r>
      <w:r w:rsidR="00B942C5">
        <w:t xml:space="preserve">à la </w:t>
      </w:r>
      <w:r w:rsidR="005E29A4">
        <w:t>VILLE</w:t>
      </w:r>
      <w:r w:rsidRPr="000C46A1">
        <w:t xml:space="preserve">, et donnera lieu à l'établissement d'un avenant.   </w:t>
      </w:r>
    </w:p>
    <w:p w14:paraId="36CC37A5" w14:textId="77777777" w:rsidR="00281263" w:rsidRDefault="000C46A1" w:rsidP="00281263">
      <w:pPr>
        <w:jc w:val="both"/>
      </w:pPr>
      <w:r w:rsidRPr="000C46A1">
        <w:t xml:space="preserve">Article 12 - LITIGES ET COMPETENCE  </w:t>
      </w:r>
    </w:p>
    <w:p w14:paraId="537F76A7" w14:textId="77777777" w:rsidR="00281263" w:rsidRDefault="000C46A1" w:rsidP="00281263">
      <w:pPr>
        <w:jc w:val="both"/>
      </w:pPr>
      <w:r w:rsidRPr="000C46A1">
        <w:t xml:space="preserve">Tout litige ou toute contestation survenu à l’occasion du présent contrat et ne pouvant être résolu à l’amiable sera porté devant les Tribunaux compétents.        </w:t>
      </w:r>
    </w:p>
    <w:p w14:paraId="5BF7C9F8" w14:textId="77777777" w:rsidR="00281263" w:rsidRDefault="00281263" w:rsidP="00281263">
      <w:pPr>
        <w:jc w:val="both"/>
      </w:pPr>
    </w:p>
    <w:p w14:paraId="4C0C1F1C" w14:textId="7D55949F" w:rsidR="00281263" w:rsidRDefault="000C46A1" w:rsidP="00281263">
      <w:pPr>
        <w:jc w:val="both"/>
      </w:pPr>
      <w:r w:rsidRPr="000C46A1">
        <w:t>Fait à ....</w:t>
      </w:r>
      <w:r w:rsidR="007D062C">
        <w:t>.......................</w:t>
      </w:r>
      <w:r w:rsidRPr="000C46A1">
        <w:t>.........., en deux exemplaires originaux, le.....</w:t>
      </w:r>
      <w:r w:rsidR="007D062C">
        <w:t>............................</w:t>
      </w:r>
      <w:r w:rsidRPr="000C46A1">
        <w:t xml:space="preserve">.    </w:t>
      </w:r>
    </w:p>
    <w:p w14:paraId="08126438" w14:textId="77777777" w:rsidR="00281263" w:rsidRDefault="00281263" w:rsidP="00281263">
      <w:pPr>
        <w:jc w:val="both"/>
      </w:pPr>
    </w:p>
    <w:p w14:paraId="449B732A" w14:textId="77777777" w:rsidR="00281263" w:rsidRDefault="00281263" w:rsidP="00281263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281263" w14:paraId="2C12EC93" w14:textId="77777777" w:rsidTr="00D6681B">
        <w:tc>
          <w:tcPr>
            <w:tcW w:w="4606" w:type="dxa"/>
            <w:shd w:val="clear" w:color="auto" w:fill="auto"/>
          </w:tcPr>
          <w:p w14:paraId="1A9DDC4A" w14:textId="77777777" w:rsidR="00281263" w:rsidRDefault="00281263" w:rsidP="00281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           Le Maire,</w:t>
            </w:r>
          </w:p>
          <w:p w14:paraId="3518C80B" w14:textId="77777777" w:rsidR="00281263" w:rsidRDefault="00281263" w:rsidP="00281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Conseiller régional d’Ile-de-France</w:t>
            </w:r>
          </w:p>
          <w:p w14:paraId="12BF1A93" w14:textId="77777777" w:rsidR="00281263" w:rsidRDefault="00281263" w:rsidP="00281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486B454E" w14:textId="77777777" w:rsidR="00281263" w:rsidRDefault="00281263" w:rsidP="00281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14:paraId="564E9B40" w14:textId="77777777" w:rsidR="00281263" w:rsidRDefault="00281263" w:rsidP="0028126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       Grégoire de LASTEYRIE</w:t>
            </w:r>
          </w:p>
          <w:p w14:paraId="20A6BEE4" w14:textId="77777777" w:rsidR="00281263" w:rsidRDefault="00281263" w:rsidP="00281263">
            <w:pPr>
              <w:jc w:val="both"/>
            </w:pPr>
          </w:p>
        </w:tc>
        <w:tc>
          <w:tcPr>
            <w:tcW w:w="4606" w:type="dxa"/>
            <w:shd w:val="clear" w:color="auto" w:fill="auto"/>
          </w:tcPr>
          <w:p w14:paraId="37F60619" w14:textId="6E341FE8" w:rsidR="00281263" w:rsidRDefault="00281263" w:rsidP="00281263">
            <w:pPr>
              <w:jc w:val="both"/>
            </w:pPr>
            <w:r>
              <w:t>Pour …………</w:t>
            </w:r>
            <w:r w:rsidR="00FD51A7">
              <w:t>………………………………..</w:t>
            </w:r>
          </w:p>
          <w:p w14:paraId="7454BBAE" w14:textId="77777777" w:rsidR="00281263" w:rsidRDefault="00281263" w:rsidP="00281263">
            <w:pPr>
              <w:jc w:val="both"/>
            </w:pPr>
            <w:r>
              <w:t>Signature précédée de la mention</w:t>
            </w:r>
          </w:p>
          <w:p w14:paraId="6F430887" w14:textId="77777777" w:rsidR="00281263" w:rsidRDefault="00281263" w:rsidP="00281263">
            <w:pPr>
              <w:jc w:val="both"/>
            </w:pPr>
            <w:r>
              <w:t>« Lu et approuvé, bon pour accord »</w:t>
            </w:r>
          </w:p>
          <w:p w14:paraId="71B0F0CD" w14:textId="0CD5C2EF" w:rsidR="007D062C" w:rsidRDefault="007D062C" w:rsidP="00281263">
            <w:pPr>
              <w:jc w:val="both"/>
            </w:pPr>
            <w:r>
              <w:t>Avec tampon de la société</w:t>
            </w:r>
          </w:p>
        </w:tc>
      </w:tr>
    </w:tbl>
    <w:p w14:paraId="6D0A7FDE" w14:textId="42165BE0" w:rsidR="000C46A1" w:rsidRDefault="000C46A1" w:rsidP="00281263">
      <w:pPr>
        <w:jc w:val="both"/>
      </w:pPr>
    </w:p>
    <w:p w14:paraId="7AF5FA69" w14:textId="1B344102" w:rsidR="00FD51A7" w:rsidRDefault="00FD51A7" w:rsidP="00281263">
      <w:pPr>
        <w:jc w:val="both"/>
      </w:pPr>
      <w:r>
        <w:t>Annexe 1 : Formulaire de demande de prêt</w:t>
      </w:r>
    </w:p>
    <w:p w14:paraId="3EAEB87A" w14:textId="432C7BA9" w:rsidR="00AA43E4" w:rsidRDefault="00AA43E4" w:rsidP="00281263">
      <w:pPr>
        <w:jc w:val="both"/>
      </w:pPr>
      <w:r>
        <w:t xml:space="preserve">Annexe 2 : </w:t>
      </w:r>
      <w:r w:rsidR="00E7484F">
        <w:t>règlement d’attribution</w:t>
      </w:r>
    </w:p>
    <w:p w14:paraId="7CD7EEB1" w14:textId="1559EA09" w:rsidR="00FD51A7" w:rsidRDefault="00AA43E4" w:rsidP="00281263">
      <w:pPr>
        <w:jc w:val="both"/>
      </w:pPr>
      <w:r>
        <w:t>Annexe 3</w:t>
      </w:r>
      <w:r w:rsidR="00FD51A7">
        <w:t xml:space="preserve"> : </w:t>
      </w:r>
      <w:r w:rsidR="00E7484F">
        <w:t>contrat de prêt</w:t>
      </w:r>
    </w:p>
    <w:p w14:paraId="336B3165" w14:textId="7A471F8E" w:rsidR="00FD51A7" w:rsidRDefault="00AA43E4" w:rsidP="00281263">
      <w:pPr>
        <w:jc w:val="both"/>
      </w:pPr>
      <w:r>
        <w:t>Annexe 4</w:t>
      </w:r>
      <w:r w:rsidR="00FD51A7">
        <w:t> : tableau d’amortissement du prêt n° ……………</w:t>
      </w:r>
      <w:r w:rsidR="007D062C">
        <w:t>…</w:t>
      </w:r>
      <w:proofErr w:type="gramStart"/>
      <w:r w:rsidR="007D062C">
        <w:t>…….</w:t>
      </w:r>
      <w:proofErr w:type="gramEnd"/>
      <w:r w:rsidR="00FD51A7">
        <w:t>……..en date du …</w:t>
      </w:r>
      <w:r w:rsidR="007D062C">
        <w:t>………….</w:t>
      </w:r>
      <w:r w:rsidR="00FD51A7">
        <w:t>…………………….</w:t>
      </w:r>
    </w:p>
    <w:p w14:paraId="4FEABC67" w14:textId="6C2D26BE" w:rsidR="007D062C" w:rsidRDefault="00AA43E4" w:rsidP="00281263">
      <w:pPr>
        <w:jc w:val="both"/>
      </w:pPr>
      <w:r>
        <w:t>Annexe 5</w:t>
      </w:r>
      <w:r w:rsidR="007D062C">
        <w:t> : attestation sur l’honneur</w:t>
      </w:r>
    </w:p>
    <w:p w14:paraId="03567FAB" w14:textId="77777777" w:rsidR="00AA43E4" w:rsidRDefault="00AA43E4" w:rsidP="00AA43E4">
      <w:pPr>
        <w:jc w:val="both"/>
      </w:pPr>
      <w:r>
        <w:t>Annexe ………… : …………………………………</w:t>
      </w:r>
    </w:p>
    <w:p w14:paraId="286C7D31" w14:textId="77777777" w:rsidR="00AA43E4" w:rsidRDefault="00AA43E4" w:rsidP="00AA43E4">
      <w:pPr>
        <w:jc w:val="both"/>
      </w:pPr>
      <w:r>
        <w:t>Annexe ………… : …………………………………</w:t>
      </w:r>
    </w:p>
    <w:p w14:paraId="650B91DF" w14:textId="77777777" w:rsidR="00AA43E4" w:rsidRDefault="00AA43E4" w:rsidP="00AA43E4">
      <w:pPr>
        <w:jc w:val="both"/>
      </w:pPr>
      <w:r>
        <w:t>Annexe ………… : …………………………………</w:t>
      </w:r>
    </w:p>
    <w:p w14:paraId="07E80663" w14:textId="77777777" w:rsidR="00AA43E4" w:rsidRDefault="00AA43E4" w:rsidP="00AA43E4">
      <w:pPr>
        <w:jc w:val="both"/>
      </w:pPr>
      <w:r>
        <w:t>Annexe ………… : …………………………………</w:t>
      </w:r>
    </w:p>
    <w:p w14:paraId="6B49A66E" w14:textId="77777777" w:rsidR="00AA43E4" w:rsidRDefault="00AA43E4" w:rsidP="00AA43E4">
      <w:pPr>
        <w:jc w:val="both"/>
      </w:pPr>
      <w:r>
        <w:t>Annexe ………… : …………………………………</w:t>
      </w:r>
    </w:p>
    <w:p w14:paraId="249AFEF0" w14:textId="77777777" w:rsidR="00FD51A7" w:rsidRPr="000C46A1" w:rsidRDefault="00FD51A7" w:rsidP="00281263">
      <w:pPr>
        <w:jc w:val="both"/>
      </w:pPr>
    </w:p>
    <w:sectPr w:rsidR="00FD51A7" w:rsidRPr="000C4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1"/>
    <w:rsid w:val="000C46A1"/>
    <w:rsid w:val="00195925"/>
    <w:rsid w:val="001C2028"/>
    <w:rsid w:val="00281263"/>
    <w:rsid w:val="002F1AC8"/>
    <w:rsid w:val="002F31CE"/>
    <w:rsid w:val="003B6EEF"/>
    <w:rsid w:val="00474AC0"/>
    <w:rsid w:val="00493B93"/>
    <w:rsid w:val="00565A9E"/>
    <w:rsid w:val="005E29A4"/>
    <w:rsid w:val="0065284C"/>
    <w:rsid w:val="00724500"/>
    <w:rsid w:val="007B206F"/>
    <w:rsid w:val="007D062C"/>
    <w:rsid w:val="007D248B"/>
    <w:rsid w:val="0084245C"/>
    <w:rsid w:val="0090006B"/>
    <w:rsid w:val="00994EF1"/>
    <w:rsid w:val="009F5FB3"/>
    <w:rsid w:val="00A46E9D"/>
    <w:rsid w:val="00A56259"/>
    <w:rsid w:val="00AA43E4"/>
    <w:rsid w:val="00B77343"/>
    <w:rsid w:val="00B810A2"/>
    <w:rsid w:val="00B942C5"/>
    <w:rsid w:val="00D22D45"/>
    <w:rsid w:val="00D91B19"/>
    <w:rsid w:val="00E57EC9"/>
    <w:rsid w:val="00E7484F"/>
    <w:rsid w:val="00F16927"/>
    <w:rsid w:val="00FC19FB"/>
    <w:rsid w:val="00FD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18F8F395"/>
  <w15:docId w15:val="{62A74485-F4C7-4CCA-BD10-F77645E1D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FC19F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C19F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C19F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C19F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C19F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19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19FB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B810A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62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4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3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8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5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5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8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1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4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0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3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1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7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5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4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6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6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3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1106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tmp</dc:creator>
  <cp:lastModifiedBy>tmp</cp:lastModifiedBy>
  <cp:revision>12</cp:revision>
  <dcterms:created xsi:type="dcterms:W3CDTF">2020-04-20T09:59:00Z</dcterms:created>
  <dcterms:modified xsi:type="dcterms:W3CDTF">2020-04-28T06:54:00Z</dcterms:modified>
</cp:coreProperties>
</file>